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5D977" w14:textId="77777777" w:rsidR="00747422" w:rsidRPr="006E2AA3" w:rsidRDefault="00747422">
      <w:pPr>
        <w:widowControl/>
        <w:spacing w:before="120" w:after="120" w:line="276" w:lineRule="atLeast"/>
        <w:jc w:val="center"/>
        <w:rPr>
          <w:rFonts w:ascii="Verdana" w:hAnsi="Verdana" w:cs="Verdana"/>
          <w:b/>
          <w:bCs/>
          <w:color w:val="000000"/>
          <w:kern w:val="0"/>
          <w:sz w:val="32"/>
          <w:szCs w:val="32"/>
        </w:rPr>
      </w:pPr>
      <w:r w:rsidRPr="006E2AA3">
        <w:rPr>
          <w:rFonts w:ascii="Verdana" w:hAnsi="Verdana" w:cs="宋体" w:hint="eastAsia"/>
          <w:b/>
          <w:bCs/>
          <w:color w:val="000000"/>
          <w:kern w:val="0"/>
          <w:sz w:val="32"/>
          <w:szCs w:val="32"/>
        </w:rPr>
        <w:t>《美学》考试大纲</w:t>
      </w:r>
    </w:p>
    <w:p w14:paraId="0FD4A292" w14:textId="77777777" w:rsidR="00747422" w:rsidRPr="006E2AA3" w:rsidRDefault="00747422">
      <w:pPr>
        <w:widowControl/>
        <w:spacing w:before="120" w:after="120" w:line="276" w:lineRule="atLeast"/>
        <w:jc w:val="center"/>
        <w:rPr>
          <w:rFonts w:ascii="宋体" w:cs="宋体"/>
          <w:b/>
          <w:bCs/>
          <w:color w:val="000000"/>
          <w:kern w:val="0"/>
          <w:sz w:val="30"/>
          <w:szCs w:val="30"/>
        </w:rPr>
      </w:pPr>
      <w:r w:rsidRPr="006E2AA3">
        <w:rPr>
          <w:rFonts w:ascii="宋体" w:hAnsi="宋体" w:cs="宋体" w:hint="eastAsia"/>
          <w:b/>
          <w:bCs/>
          <w:color w:val="000000"/>
          <w:kern w:val="0"/>
          <w:sz w:val="30"/>
          <w:szCs w:val="30"/>
        </w:rPr>
        <w:t>适用专业：</w:t>
      </w:r>
      <w:r w:rsidRPr="006E2AA3">
        <w:rPr>
          <w:rFonts w:ascii="宋体" w:hAnsi="宋体" w:cs="宋体"/>
          <w:b/>
          <w:bCs/>
          <w:color w:val="000000"/>
          <w:kern w:val="0"/>
          <w:sz w:val="30"/>
          <w:szCs w:val="30"/>
        </w:rPr>
        <w:t>050101</w:t>
      </w:r>
      <w:r w:rsidRPr="006E2AA3">
        <w:rPr>
          <w:rFonts w:ascii="宋体" w:hAnsi="宋体" w:cs="宋体" w:hint="eastAsia"/>
          <w:b/>
          <w:bCs/>
          <w:color w:val="000000"/>
          <w:kern w:val="0"/>
          <w:sz w:val="30"/>
          <w:szCs w:val="30"/>
        </w:rPr>
        <w:t>文艺学</w:t>
      </w:r>
    </w:p>
    <w:p w14:paraId="6B6D6393" w14:textId="766E0658" w:rsidR="00747422" w:rsidRPr="00CF0DC8" w:rsidRDefault="00747422" w:rsidP="00CF0DC8">
      <w:pPr>
        <w:spacing w:line="360" w:lineRule="auto"/>
        <w:ind w:firstLineChars="200" w:firstLine="480"/>
        <w:rPr>
          <w:rFonts w:cs="Times New Roman"/>
          <w:kern w:val="0"/>
          <w:sz w:val="24"/>
          <w:szCs w:val="24"/>
        </w:rPr>
      </w:pPr>
      <w:r w:rsidRPr="00CF0DC8">
        <w:rPr>
          <w:rFonts w:cs="宋体" w:hint="eastAsia"/>
          <w:kern w:val="0"/>
          <w:sz w:val="24"/>
          <w:szCs w:val="24"/>
        </w:rPr>
        <w:t>《美学》的考试大纲侧重基础水平检测，考试合格者应达到与高等教育本科相应的美学课程要求的水平。</w:t>
      </w:r>
    </w:p>
    <w:p w14:paraId="5E91E281" w14:textId="77777777" w:rsidR="00747422" w:rsidRPr="00CF0DC8" w:rsidRDefault="00747422" w:rsidP="00CF0DC8">
      <w:pPr>
        <w:spacing w:line="360" w:lineRule="auto"/>
        <w:ind w:firstLineChars="200" w:firstLine="480"/>
        <w:rPr>
          <w:rFonts w:cs="Times New Roman"/>
          <w:kern w:val="0"/>
          <w:sz w:val="24"/>
          <w:szCs w:val="24"/>
        </w:rPr>
      </w:pPr>
    </w:p>
    <w:p w14:paraId="1DAB627B" w14:textId="77777777" w:rsidR="00747422" w:rsidRPr="00CF0DC8" w:rsidRDefault="00747422" w:rsidP="00CF0DC8">
      <w:pPr>
        <w:spacing w:line="360" w:lineRule="auto"/>
        <w:rPr>
          <w:rFonts w:cs="Times New Roman"/>
          <w:kern w:val="0"/>
          <w:sz w:val="24"/>
          <w:szCs w:val="24"/>
        </w:rPr>
      </w:pPr>
      <w:r w:rsidRPr="00CF0DC8">
        <w:rPr>
          <w:rFonts w:cs="宋体" w:hint="eastAsia"/>
          <w:kern w:val="0"/>
          <w:sz w:val="24"/>
          <w:szCs w:val="24"/>
        </w:rPr>
        <w:t>一、考试对象</w:t>
      </w:r>
    </w:p>
    <w:p w14:paraId="52EDC693" w14:textId="77777777" w:rsidR="00747422" w:rsidRPr="00CF0DC8" w:rsidRDefault="00747422" w:rsidP="00CF0DC8">
      <w:pPr>
        <w:spacing w:line="360" w:lineRule="auto"/>
        <w:ind w:firstLineChars="150" w:firstLine="360"/>
        <w:rPr>
          <w:rFonts w:cs="Times New Roman"/>
          <w:kern w:val="0"/>
          <w:sz w:val="24"/>
          <w:szCs w:val="24"/>
        </w:rPr>
      </w:pPr>
      <w:proofErr w:type="gramStart"/>
      <w:r w:rsidRPr="00CF0DC8">
        <w:rPr>
          <w:rFonts w:cs="宋体" w:hint="eastAsia"/>
          <w:kern w:val="0"/>
          <w:sz w:val="24"/>
          <w:szCs w:val="24"/>
        </w:rPr>
        <w:t>本考试</w:t>
      </w:r>
      <w:proofErr w:type="gramEnd"/>
      <w:r w:rsidRPr="00CF0DC8">
        <w:rPr>
          <w:rFonts w:cs="宋体" w:hint="eastAsia"/>
          <w:kern w:val="0"/>
          <w:sz w:val="24"/>
          <w:szCs w:val="24"/>
        </w:rPr>
        <w:t>大纲适用于文艺学专业的同等学历加试。</w:t>
      </w:r>
    </w:p>
    <w:p w14:paraId="06E7D098" w14:textId="77777777" w:rsidR="00747422" w:rsidRPr="00CF0DC8" w:rsidRDefault="00747422" w:rsidP="00CF0DC8">
      <w:pPr>
        <w:spacing w:line="360" w:lineRule="auto"/>
        <w:rPr>
          <w:rFonts w:cs="Times New Roman"/>
          <w:kern w:val="0"/>
          <w:sz w:val="24"/>
          <w:szCs w:val="24"/>
        </w:rPr>
      </w:pPr>
    </w:p>
    <w:p w14:paraId="063A0CDF" w14:textId="77777777" w:rsidR="00747422" w:rsidRPr="00CF0DC8" w:rsidRDefault="00747422" w:rsidP="00CF0DC8">
      <w:pPr>
        <w:spacing w:line="360" w:lineRule="auto"/>
        <w:rPr>
          <w:rFonts w:cs="Times New Roman"/>
          <w:kern w:val="0"/>
          <w:sz w:val="24"/>
          <w:szCs w:val="24"/>
        </w:rPr>
      </w:pPr>
      <w:r w:rsidRPr="00CF0DC8">
        <w:rPr>
          <w:rFonts w:cs="宋体" w:hint="eastAsia"/>
          <w:kern w:val="0"/>
          <w:sz w:val="24"/>
          <w:szCs w:val="24"/>
        </w:rPr>
        <w:t>二、考试目标</w:t>
      </w:r>
    </w:p>
    <w:p w14:paraId="7C0C7C95" w14:textId="0502BE95" w:rsidR="00747422" w:rsidRPr="00CF0DC8" w:rsidRDefault="00747422" w:rsidP="00CF0DC8">
      <w:pPr>
        <w:spacing w:line="360" w:lineRule="auto"/>
        <w:ind w:firstLineChars="150" w:firstLine="360"/>
        <w:rPr>
          <w:rFonts w:cs="Times New Roman"/>
          <w:kern w:val="0"/>
          <w:sz w:val="24"/>
          <w:szCs w:val="24"/>
        </w:rPr>
      </w:pPr>
      <w:r w:rsidRPr="00CF0DC8">
        <w:rPr>
          <w:rFonts w:cs="宋体" w:hint="eastAsia"/>
          <w:kern w:val="0"/>
          <w:sz w:val="24"/>
          <w:szCs w:val="24"/>
        </w:rPr>
        <w:t>考生应掌握有关美学的基本理论知识和相关的美学史上的重要理论成果，理解美学史上一些重要问题的争论和解决的方式方法，能够运用所学知识分析</w:t>
      </w:r>
      <w:r w:rsidR="00BE2E45" w:rsidRPr="00CF0DC8">
        <w:rPr>
          <w:rFonts w:cs="宋体" w:hint="eastAsia"/>
          <w:kern w:val="0"/>
          <w:sz w:val="24"/>
          <w:szCs w:val="24"/>
        </w:rPr>
        <w:t>历史和</w:t>
      </w:r>
      <w:r w:rsidRPr="00CF0DC8">
        <w:rPr>
          <w:rFonts w:cs="宋体" w:hint="eastAsia"/>
          <w:kern w:val="0"/>
          <w:sz w:val="24"/>
          <w:szCs w:val="24"/>
        </w:rPr>
        <w:t>现实生活中的审美活动</w:t>
      </w:r>
      <w:r w:rsidR="002A49E7" w:rsidRPr="00CF0DC8">
        <w:rPr>
          <w:rFonts w:cs="宋体" w:hint="eastAsia"/>
          <w:kern w:val="0"/>
          <w:sz w:val="24"/>
          <w:szCs w:val="24"/>
        </w:rPr>
        <w:t>和现象</w:t>
      </w:r>
      <w:r w:rsidRPr="00CF0DC8">
        <w:rPr>
          <w:rFonts w:cs="宋体" w:hint="eastAsia"/>
          <w:kern w:val="0"/>
          <w:sz w:val="24"/>
          <w:szCs w:val="24"/>
        </w:rPr>
        <w:t>。</w:t>
      </w:r>
    </w:p>
    <w:p w14:paraId="06145B77" w14:textId="77777777" w:rsidR="00747422" w:rsidRPr="00CF0DC8" w:rsidRDefault="00747422" w:rsidP="00CF0DC8">
      <w:pPr>
        <w:spacing w:line="360" w:lineRule="auto"/>
        <w:ind w:firstLineChars="150" w:firstLine="360"/>
        <w:rPr>
          <w:rFonts w:cs="Times New Roman"/>
          <w:kern w:val="0"/>
          <w:sz w:val="24"/>
          <w:szCs w:val="24"/>
        </w:rPr>
      </w:pPr>
    </w:p>
    <w:p w14:paraId="5605971B" w14:textId="77777777" w:rsidR="00747422" w:rsidRPr="00CF0DC8" w:rsidRDefault="00747422" w:rsidP="00CF0DC8">
      <w:pPr>
        <w:spacing w:line="360" w:lineRule="auto"/>
        <w:rPr>
          <w:rFonts w:cs="Times New Roman"/>
          <w:kern w:val="0"/>
          <w:sz w:val="24"/>
          <w:szCs w:val="24"/>
        </w:rPr>
      </w:pPr>
      <w:r w:rsidRPr="00CF0DC8">
        <w:rPr>
          <w:rFonts w:cs="宋体" w:hint="eastAsia"/>
          <w:kern w:val="0"/>
          <w:sz w:val="24"/>
          <w:szCs w:val="24"/>
        </w:rPr>
        <w:t>三、考试题型</w:t>
      </w:r>
    </w:p>
    <w:p w14:paraId="2F82CD76" w14:textId="77777777" w:rsidR="00747422" w:rsidRPr="00CF0DC8" w:rsidRDefault="00747422" w:rsidP="00CF0DC8">
      <w:pPr>
        <w:spacing w:line="360" w:lineRule="auto"/>
        <w:ind w:firstLineChars="150" w:firstLine="360"/>
        <w:rPr>
          <w:rFonts w:cs="Times New Roman"/>
          <w:kern w:val="0"/>
          <w:sz w:val="24"/>
          <w:szCs w:val="24"/>
        </w:rPr>
      </w:pPr>
      <w:r w:rsidRPr="00CF0DC8">
        <w:rPr>
          <w:rFonts w:cs="宋体" w:hint="eastAsia"/>
          <w:kern w:val="0"/>
          <w:sz w:val="24"/>
          <w:szCs w:val="24"/>
        </w:rPr>
        <w:t>主要有名词解释、简答、论述、应用题等。试卷满分</w:t>
      </w:r>
      <w:r w:rsidRPr="00CF0DC8">
        <w:rPr>
          <w:kern w:val="0"/>
          <w:sz w:val="24"/>
          <w:szCs w:val="24"/>
        </w:rPr>
        <w:t>100</w:t>
      </w:r>
      <w:r w:rsidRPr="00CF0DC8">
        <w:rPr>
          <w:rFonts w:cs="宋体" w:hint="eastAsia"/>
          <w:kern w:val="0"/>
          <w:sz w:val="24"/>
          <w:szCs w:val="24"/>
        </w:rPr>
        <w:t>分。</w:t>
      </w:r>
    </w:p>
    <w:p w14:paraId="4810FBDD" w14:textId="77777777" w:rsidR="00747422" w:rsidRPr="00CF0DC8" w:rsidRDefault="00747422" w:rsidP="00CF0DC8">
      <w:pPr>
        <w:spacing w:line="360" w:lineRule="auto"/>
        <w:ind w:firstLineChars="150" w:firstLine="360"/>
        <w:rPr>
          <w:rFonts w:cs="Times New Roman"/>
          <w:kern w:val="0"/>
          <w:sz w:val="24"/>
          <w:szCs w:val="24"/>
        </w:rPr>
      </w:pPr>
    </w:p>
    <w:p w14:paraId="4E9B1883" w14:textId="77777777" w:rsidR="00747422" w:rsidRPr="00CF0DC8" w:rsidRDefault="00747422" w:rsidP="00CF0DC8">
      <w:pPr>
        <w:spacing w:line="360" w:lineRule="auto"/>
        <w:rPr>
          <w:rFonts w:cs="Times New Roman"/>
          <w:kern w:val="0"/>
          <w:sz w:val="24"/>
          <w:szCs w:val="24"/>
        </w:rPr>
      </w:pPr>
      <w:r w:rsidRPr="00CF0DC8">
        <w:rPr>
          <w:rFonts w:cs="宋体" w:hint="eastAsia"/>
          <w:kern w:val="0"/>
          <w:sz w:val="24"/>
          <w:szCs w:val="24"/>
        </w:rPr>
        <w:t>四、考试内容与要求</w:t>
      </w:r>
    </w:p>
    <w:p w14:paraId="2F084184" w14:textId="77777777" w:rsidR="00747422" w:rsidRPr="00CF0DC8" w:rsidRDefault="00747422" w:rsidP="00CF0DC8">
      <w:pPr>
        <w:spacing w:line="360" w:lineRule="auto"/>
        <w:rPr>
          <w:rFonts w:cs="Times New Roman"/>
          <w:kern w:val="0"/>
          <w:sz w:val="24"/>
          <w:szCs w:val="24"/>
        </w:rPr>
      </w:pPr>
    </w:p>
    <w:p w14:paraId="6AC63C51" w14:textId="77777777" w:rsidR="00747422" w:rsidRPr="00CF0DC8" w:rsidRDefault="00747422" w:rsidP="00CF0DC8">
      <w:pPr>
        <w:spacing w:line="360" w:lineRule="auto"/>
        <w:rPr>
          <w:rFonts w:cs="Times New Roman"/>
          <w:kern w:val="0"/>
          <w:sz w:val="24"/>
          <w:szCs w:val="24"/>
        </w:rPr>
      </w:pPr>
      <w:r w:rsidRPr="00CF0DC8">
        <w:rPr>
          <w:rFonts w:cs="宋体" w:hint="eastAsia"/>
          <w:kern w:val="0"/>
          <w:sz w:val="24"/>
          <w:szCs w:val="24"/>
        </w:rPr>
        <w:t xml:space="preserve">（一）　</w:t>
      </w:r>
      <w:proofErr w:type="gramStart"/>
      <w:r w:rsidRPr="00CF0DC8">
        <w:rPr>
          <w:rFonts w:cs="宋体" w:hint="eastAsia"/>
          <w:kern w:val="0"/>
          <w:sz w:val="24"/>
          <w:szCs w:val="24"/>
        </w:rPr>
        <w:t>绪</w:t>
      </w:r>
      <w:proofErr w:type="gramEnd"/>
      <w:r w:rsidRPr="00CF0DC8">
        <w:rPr>
          <w:kern w:val="0"/>
          <w:sz w:val="24"/>
          <w:szCs w:val="24"/>
        </w:rPr>
        <w:t xml:space="preserve"> </w:t>
      </w:r>
      <w:r w:rsidRPr="00CF0DC8">
        <w:rPr>
          <w:rFonts w:cs="宋体" w:hint="eastAsia"/>
          <w:kern w:val="0"/>
          <w:sz w:val="24"/>
          <w:szCs w:val="24"/>
        </w:rPr>
        <w:t>论</w:t>
      </w:r>
    </w:p>
    <w:p w14:paraId="213912F2" w14:textId="77777777" w:rsidR="00747422" w:rsidRPr="00CF0DC8" w:rsidRDefault="00747422" w:rsidP="00CF0DC8">
      <w:pPr>
        <w:spacing w:line="360" w:lineRule="auto"/>
        <w:rPr>
          <w:rFonts w:cs="Times New Roman"/>
          <w:kern w:val="0"/>
          <w:sz w:val="24"/>
          <w:szCs w:val="24"/>
        </w:rPr>
      </w:pPr>
      <w:r w:rsidRPr="00CF0DC8">
        <w:rPr>
          <w:rFonts w:cs="宋体" w:hint="eastAsia"/>
          <w:kern w:val="0"/>
          <w:sz w:val="24"/>
          <w:szCs w:val="24"/>
        </w:rPr>
        <w:t xml:space="preserve">　　</w:t>
      </w:r>
      <w:r w:rsidRPr="00CF0DC8">
        <w:rPr>
          <w:kern w:val="0"/>
          <w:sz w:val="24"/>
          <w:szCs w:val="24"/>
        </w:rPr>
        <w:t>1.</w:t>
      </w:r>
      <w:r w:rsidRPr="00CF0DC8">
        <w:rPr>
          <w:rFonts w:cs="宋体" w:hint="eastAsia"/>
          <w:kern w:val="0"/>
          <w:sz w:val="24"/>
          <w:szCs w:val="24"/>
        </w:rPr>
        <w:t>美学的学科性质</w:t>
      </w:r>
    </w:p>
    <w:p w14:paraId="259896BF" w14:textId="77777777" w:rsidR="00747422" w:rsidRPr="00CF0DC8" w:rsidRDefault="00747422" w:rsidP="00CF0DC8">
      <w:pPr>
        <w:spacing w:line="360" w:lineRule="auto"/>
        <w:rPr>
          <w:rFonts w:cs="Times New Roman"/>
          <w:kern w:val="0"/>
          <w:sz w:val="24"/>
          <w:szCs w:val="24"/>
        </w:rPr>
      </w:pPr>
      <w:r w:rsidRPr="00CF0DC8">
        <w:rPr>
          <w:rFonts w:cs="宋体" w:hint="eastAsia"/>
          <w:kern w:val="0"/>
          <w:sz w:val="24"/>
          <w:szCs w:val="24"/>
        </w:rPr>
        <w:t xml:space="preserve">　　</w:t>
      </w:r>
      <w:r w:rsidRPr="00CF0DC8">
        <w:rPr>
          <w:kern w:val="0"/>
          <w:sz w:val="24"/>
          <w:szCs w:val="24"/>
        </w:rPr>
        <w:t>2.</w:t>
      </w:r>
      <w:r w:rsidRPr="00CF0DC8">
        <w:rPr>
          <w:rFonts w:cs="宋体" w:hint="eastAsia"/>
          <w:kern w:val="0"/>
          <w:sz w:val="24"/>
          <w:szCs w:val="24"/>
        </w:rPr>
        <w:t>美学的研究对象</w:t>
      </w:r>
    </w:p>
    <w:p w14:paraId="69DBE624" w14:textId="77777777" w:rsidR="00747422" w:rsidRPr="00CF0DC8" w:rsidRDefault="00747422" w:rsidP="00CF0DC8">
      <w:pPr>
        <w:spacing w:line="360" w:lineRule="auto"/>
        <w:rPr>
          <w:rFonts w:cs="Times New Roman"/>
          <w:kern w:val="0"/>
          <w:sz w:val="24"/>
          <w:szCs w:val="24"/>
        </w:rPr>
      </w:pPr>
      <w:r w:rsidRPr="00CF0DC8">
        <w:rPr>
          <w:rFonts w:cs="宋体" w:hint="eastAsia"/>
          <w:kern w:val="0"/>
          <w:sz w:val="24"/>
          <w:szCs w:val="24"/>
        </w:rPr>
        <w:t xml:space="preserve">　　</w:t>
      </w:r>
      <w:r w:rsidRPr="00CF0DC8">
        <w:rPr>
          <w:kern w:val="0"/>
          <w:sz w:val="24"/>
          <w:szCs w:val="24"/>
        </w:rPr>
        <w:t>3.</w:t>
      </w:r>
      <w:r w:rsidRPr="00CF0DC8">
        <w:rPr>
          <w:rFonts w:cs="宋体" w:hint="eastAsia"/>
          <w:kern w:val="0"/>
          <w:sz w:val="24"/>
          <w:szCs w:val="24"/>
        </w:rPr>
        <w:t>美学学科的发展</w:t>
      </w:r>
    </w:p>
    <w:p w14:paraId="1A61AAEC" w14:textId="77777777" w:rsidR="00747422" w:rsidRPr="00CF0DC8" w:rsidRDefault="00747422" w:rsidP="00CF0DC8">
      <w:pPr>
        <w:spacing w:line="360" w:lineRule="auto"/>
        <w:rPr>
          <w:rFonts w:cs="Times New Roman"/>
          <w:kern w:val="0"/>
          <w:sz w:val="24"/>
          <w:szCs w:val="24"/>
        </w:rPr>
      </w:pPr>
      <w:r w:rsidRPr="00CF0DC8">
        <w:rPr>
          <w:rFonts w:cs="宋体" w:hint="eastAsia"/>
          <w:kern w:val="0"/>
          <w:sz w:val="24"/>
          <w:szCs w:val="24"/>
        </w:rPr>
        <w:t>（二）审美活动论</w:t>
      </w:r>
    </w:p>
    <w:p w14:paraId="45D429B2" w14:textId="00849BCE" w:rsidR="00747422" w:rsidRPr="00CF0DC8" w:rsidRDefault="00747422" w:rsidP="00CF0DC8">
      <w:pPr>
        <w:spacing w:line="360" w:lineRule="auto"/>
        <w:rPr>
          <w:rFonts w:cs="Times New Roman"/>
          <w:kern w:val="0"/>
          <w:sz w:val="24"/>
          <w:szCs w:val="24"/>
        </w:rPr>
      </w:pPr>
      <w:r w:rsidRPr="00CF0DC8">
        <w:rPr>
          <w:rFonts w:cs="宋体" w:hint="eastAsia"/>
          <w:kern w:val="0"/>
          <w:sz w:val="24"/>
          <w:szCs w:val="24"/>
        </w:rPr>
        <w:t xml:space="preserve">　　</w:t>
      </w:r>
      <w:r w:rsidRPr="00CF0DC8">
        <w:rPr>
          <w:kern w:val="0"/>
          <w:sz w:val="24"/>
          <w:szCs w:val="24"/>
        </w:rPr>
        <w:t>1.</w:t>
      </w:r>
      <w:r w:rsidRPr="00CF0DC8">
        <w:rPr>
          <w:rFonts w:cs="宋体" w:hint="eastAsia"/>
          <w:kern w:val="0"/>
          <w:sz w:val="24"/>
          <w:szCs w:val="24"/>
        </w:rPr>
        <w:t>审美活动的动力机制：审美需要、审美趣味、审美理想</w:t>
      </w:r>
      <w:r w:rsidR="002A49E7" w:rsidRPr="00CF0DC8">
        <w:rPr>
          <w:rFonts w:cs="宋体" w:hint="eastAsia"/>
          <w:kern w:val="0"/>
          <w:sz w:val="24"/>
          <w:szCs w:val="24"/>
        </w:rPr>
        <w:t>等</w:t>
      </w:r>
    </w:p>
    <w:p w14:paraId="775058B1" w14:textId="4AEC7AB6" w:rsidR="00747422" w:rsidRPr="00CF0DC8" w:rsidRDefault="00747422" w:rsidP="00CF0DC8">
      <w:pPr>
        <w:spacing w:line="360" w:lineRule="auto"/>
        <w:rPr>
          <w:rFonts w:cs="Times New Roman"/>
          <w:kern w:val="0"/>
          <w:sz w:val="24"/>
          <w:szCs w:val="24"/>
        </w:rPr>
      </w:pPr>
      <w:r w:rsidRPr="00CF0DC8">
        <w:rPr>
          <w:rFonts w:cs="宋体" w:hint="eastAsia"/>
          <w:kern w:val="0"/>
          <w:sz w:val="24"/>
          <w:szCs w:val="24"/>
        </w:rPr>
        <w:t xml:space="preserve">　　</w:t>
      </w:r>
      <w:r w:rsidRPr="00CF0DC8">
        <w:rPr>
          <w:kern w:val="0"/>
          <w:sz w:val="24"/>
          <w:szCs w:val="24"/>
        </w:rPr>
        <w:t>2.</w:t>
      </w:r>
      <w:r w:rsidRPr="00CF0DC8">
        <w:rPr>
          <w:rFonts w:cs="宋体" w:hint="eastAsia"/>
          <w:kern w:val="0"/>
          <w:sz w:val="24"/>
          <w:szCs w:val="24"/>
        </w:rPr>
        <w:t>审美活动的</w:t>
      </w:r>
      <w:r w:rsidR="00BE2E45" w:rsidRPr="00CF0DC8">
        <w:rPr>
          <w:rFonts w:cs="宋体" w:hint="eastAsia"/>
          <w:kern w:val="0"/>
          <w:sz w:val="24"/>
          <w:szCs w:val="24"/>
        </w:rPr>
        <w:t>经验和</w:t>
      </w:r>
      <w:r w:rsidRPr="00CF0DC8">
        <w:rPr>
          <w:rFonts w:cs="宋体" w:hint="eastAsia"/>
          <w:kern w:val="0"/>
          <w:sz w:val="24"/>
          <w:szCs w:val="24"/>
        </w:rPr>
        <w:t>性质</w:t>
      </w:r>
      <w:r w:rsidR="002A49E7" w:rsidRPr="00CF0DC8">
        <w:rPr>
          <w:rFonts w:cs="宋体" w:hint="eastAsia"/>
          <w:kern w:val="0"/>
          <w:sz w:val="24"/>
          <w:szCs w:val="24"/>
        </w:rPr>
        <w:t>、价值内涵</w:t>
      </w:r>
    </w:p>
    <w:p w14:paraId="6A3F5A18" w14:textId="4D4DA864" w:rsidR="00747422" w:rsidRPr="00CF0DC8" w:rsidRDefault="00747422" w:rsidP="00CF0DC8">
      <w:pPr>
        <w:spacing w:line="360" w:lineRule="auto"/>
        <w:rPr>
          <w:rFonts w:cs="Times New Roman"/>
          <w:kern w:val="0"/>
          <w:sz w:val="24"/>
          <w:szCs w:val="24"/>
        </w:rPr>
      </w:pPr>
      <w:r w:rsidRPr="00CF0DC8">
        <w:rPr>
          <w:rFonts w:cs="宋体" w:hint="eastAsia"/>
          <w:kern w:val="0"/>
          <w:sz w:val="24"/>
          <w:szCs w:val="24"/>
        </w:rPr>
        <w:t xml:space="preserve">　　</w:t>
      </w:r>
      <w:r w:rsidRPr="00CF0DC8">
        <w:rPr>
          <w:kern w:val="0"/>
          <w:sz w:val="24"/>
          <w:szCs w:val="24"/>
        </w:rPr>
        <w:t>3.</w:t>
      </w:r>
      <w:r w:rsidRPr="00CF0DC8">
        <w:rPr>
          <w:rFonts w:cs="宋体" w:hint="eastAsia"/>
          <w:kern w:val="0"/>
          <w:sz w:val="24"/>
          <w:szCs w:val="24"/>
        </w:rPr>
        <w:t>审美</w:t>
      </w:r>
      <w:r w:rsidR="00071AA1" w:rsidRPr="00CF0DC8">
        <w:rPr>
          <w:rFonts w:cs="宋体" w:hint="eastAsia"/>
          <w:kern w:val="0"/>
          <w:sz w:val="24"/>
          <w:szCs w:val="24"/>
        </w:rPr>
        <w:t>创造（形式美、技术美、社会美、自然美、艺术美）</w:t>
      </w:r>
    </w:p>
    <w:p w14:paraId="3B7EADDC" w14:textId="77777777" w:rsidR="00747422" w:rsidRPr="00CF0DC8" w:rsidRDefault="00747422" w:rsidP="00CF0DC8">
      <w:pPr>
        <w:spacing w:line="360" w:lineRule="auto"/>
        <w:rPr>
          <w:rFonts w:cs="Times New Roman"/>
          <w:kern w:val="0"/>
          <w:sz w:val="24"/>
          <w:szCs w:val="24"/>
        </w:rPr>
      </w:pPr>
      <w:r w:rsidRPr="00CF0DC8">
        <w:rPr>
          <w:rFonts w:cs="宋体" w:hint="eastAsia"/>
          <w:kern w:val="0"/>
          <w:sz w:val="24"/>
          <w:szCs w:val="24"/>
        </w:rPr>
        <w:t>（三）审美</w:t>
      </w:r>
      <w:r w:rsidR="00BE2E45" w:rsidRPr="00CF0DC8">
        <w:rPr>
          <w:rFonts w:cs="宋体" w:hint="eastAsia"/>
          <w:kern w:val="0"/>
          <w:sz w:val="24"/>
          <w:szCs w:val="24"/>
        </w:rPr>
        <w:t>范畴</w:t>
      </w:r>
    </w:p>
    <w:p w14:paraId="14D6259B" w14:textId="77777777" w:rsidR="00747422" w:rsidRPr="00CF0DC8" w:rsidRDefault="00747422" w:rsidP="00CF0DC8">
      <w:pPr>
        <w:spacing w:line="360" w:lineRule="auto"/>
        <w:rPr>
          <w:rFonts w:cs="Times New Roman"/>
          <w:kern w:val="0"/>
          <w:sz w:val="24"/>
          <w:szCs w:val="24"/>
        </w:rPr>
      </w:pPr>
      <w:r w:rsidRPr="00CF0DC8">
        <w:rPr>
          <w:rFonts w:cs="宋体" w:hint="eastAsia"/>
          <w:kern w:val="0"/>
          <w:sz w:val="24"/>
          <w:szCs w:val="24"/>
        </w:rPr>
        <w:t xml:space="preserve">　　</w:t>
      </w:r>
      <w:r w:rsidRPr="00CF0DC8">
        <w:rPr>
          <w:kern w:val="0"/>
          <w:sz w:val="24"/>
          <w:szCs w:val="24"/>
        </w:rPr>
        <w:t>1.</w:t>
      </w:r>
      <w:r w:rsidR="00BE2E45" w:rsidRPr="00CF0DC8">
        <w:rPr>
          <w:rFonts w:cs="宋体" w:hint="eastAsia"/>
          <w:kern w:val="0"/>
          <w:sz w:val="24"/>
          <w:szCs w:val="24"/>
        </w:rPr>
        <w:t>优美与崇高的内涵、特点和比较</w:t>
      </w:r>
    </w:p>
    <w:p w14:paraId="5BDD2212" w14:textId="0A3FA6C9" w:rsidR="00747422" w:rsidRPr="00CF0DC8" w:rsidRDefault="00747422" w:rsidP="00CF0DC8">
      <w:pPr>
        <w:spacing w:line="360" w:lineRule="auto"/>
        <w:rPr>
          <w:rFonts w:cs="Times New Roman"/>
          <w:kern w:val="0"/>
          <w:sz w:val="24"/>
          <w:szCs w:val="24"/>
        </w:rPr>
      </w:pPr>
      <w:r w:rsidRPr="00CF0DC8">
        <w:rPr>
          <w:rFonts w:cs="宋体" w:hint="eastAsia"/>
          <w:kern w:val="0"/>
          <w:sz w:val="24"/>
          <w:szCs w:val="24"/>
        </w:rPr>
        <w:lastRenderedPageBreak/>
        <w:t xml:space="preserve">　　</w:t>
      </w:r>
      <w:r w:rsidRPr="00CF0DC8">
        <w:rPr>
          <w:kern w:val="0"/>
          <w:sz w:val="24"/>
          <w:szCs w:val="24"/>
        </w:rPr>
        <w:t>2.</w:t>
      </w:r>
      <w:r w:rsidRPr="00CF0DC8">
        <w:rPr>
          <w:rFonts w:cs="宋体" w:hint="eastAsia"/>
          <w:kern w:val="0"/>
          <w:sz w:val="24"/>
          <w:szCs w:val="24"/>
        </w:rPr>
        <w:t>悲剧与喜剧的内涵、特征</w:t>
      </w:r>
      <w:r w:rsidR="002A49E7" w:rsidRPr="00CF0DC8">
        <w:rPr>
          <w:rFonts w:cs="宋体" w:hint="eastAsia"/>
          <w:kern w:val="0"/>
          <w:sz w:val="24"/>
          <w:szCs w:val="24"/>
        </w:rPr>
        <w:t>；</w:t>
      </w:r>
      <w:proofErr w:type="gramStart"/>
      <w:r w:rsidRPr="00CF0DC8">
        <w:rPr>
          <w:rFonts w:cs="宋体" w:hint="eastAsia"/>
          <w:kern w:val="0"/>
          <w:sz w:val="24"/>
          <w:szCs w:val="24"/>
        </w:rPr>
        <w:t>丑和荒诞</w:t>
      </w:r>
      <w:proofErr w:type="gramEnd"/>
      <w:r w:rsidRPr="00CF0DC8">
        <w:rPr>
          <w:rFonts w:cs="宋体" w:hint="eastAsia"/>
          <w:kern w:val="0"/>
          <w:sz w:val="24"/>
          <w:szCs w:val="24"/>
        </w:rPr>
        <w:t>的内涵、特征</w:t>
      </w:r>
    </w:p>
    <w:p w14:paraId="01D24B6E" w14:textId="77777777" w:rsidR="00747422" w:rsidRPr="00CF0DC8" w:rsidRDefault="00747422" w:rsidP="00CF0DC8">
      <w:pPr>
        <w:spacing w:line="360" w:lineRule="auto"/>
        <w:rPr>
          <w:rFonts w:cs="Times New Roman"/>
          <w:kern w:val="0"/>
          <w:sz w:val="24"/>
          <w:szCs w:val="24"/>
        </w:rPr>
      </w:pPr>
      <w:r w:rsidRPr="00CF0DC8">
        <w:rPr>
          <w:rFonts w:cs="宋体" w:hint="eastAsia"/>
          <w:kern w:val="0"/>
          <w:sz w:val="24"/>
          <w:szCs w:val="24"/>
        </w:rPr>
        <w:t>（四）审美教育论</w:t>
      </w:r>
    </w:p>
    <w:p w14:paraId="6B47F1BA" w14:textId="77777777" w:rsidR="00747422" w:rsidRPr="00CF0DC8" w:rsidRDefault="00747422" w:rsidP="00CF0DC8">
      <w:pPr>
        <w:spacing w:line="360" w:lineRule="auto"/>
        <w:rPr>
          <w:rFonts w:cs="Times New Roman"/>
          <w:kern w:val="0"/>
          <w:sz w:val="24"/>
          <w:szCs w:val="24"/>
        </w:rPr>
      </w:pPr>
      <w:r w:rsidRPr="00CF0DC8">
        <w:rPr>
          <w:rFonts w:cs="宋体" w:hint="eastAsia"/>
          <w:kern w:val="0"/>
          <w:sz w:val="24"/>
          <w:szCs w:val="24"/>
        </w:rPr>
        <w:t xml:space="preserve">　　</w:t>
      </w:r>
      <w:r w:rsidRPr="00CF0DC8">
        <w:rPr>
          <w:kern w:val="0"/>
          <w:sz w:val="24"/>
          <w:szCs w:val="24"/>
        </w:rPr>
        <w:t>1.</w:t>
      </w:r>
      <w:r w:rsidRPr="00CF0DC8">
        <w:rPr>
          <w:rFonts w:cs="宋体" w:hint="eastAsia"/>
          <w:kern w:val="0"/>
          <w:sz w:val="24"/>
          <w:szCs w:val="24"/>
        </w:rPr>
        <w:t>中西美育观的源流</w:t>
      </w:r>
    </w:p>
    <w:p w14:paraId="42115219" w14:textId="20A8B95A" w:rsidR="00747422" w:rsidRPr="00CF0DC8" w:rsidRDefault="00747422" w:rsidP="00CF0DC8">
      <w:pPr>
        <w:spacing w:line="360" w:lineRule="auto"/>
        <w:rPr>
          <w:rFonts w:cs="Times New Roman"/>
          <w:kern w:val="0"/>
          <w:sz w:val="24"/>
          <w:szCs w:val="24"/>
        </w:rPr>
      </w:pPr>
      <w:r w:rsidRPr="00CF0DC8">
        <w:rPr>
          <w:rFonts w:cs="宋体" w:hint="eastAsia"/>
          <w:kern w:val="0"/>
          <w:sz w:val="24"/>
          <w:szCs w:val="24"/>
        </w:rPr>
        <w:t xml:space="preserve">　　</w:t>
      </w:r>
      <w:r w:rsidRPr="00CF0DC8">
        <w:rPr>
          <w:kern w:val="0"/>
          <w:sz w:val="24"/>
          <w:szCs w:val="24"/>
        </w:rPr>
        <w:t>2.</w:t>
      </w:r>
      <w:r w:rsidRPr="00CF0DC8">
        <w:rPr>
          <w:rFonts w:cs="宋体" w:hint="eastAsia"/>
          <w:kern w:val="0"/>
          <w:sz w:val="24"/>
          <w:szCs w:val="24"/>
        </w:rPr>
        <w:t>美育的内涵</w:t>
      </w:r>
      <w:r w:rsidR="002A49E7" w:rsidRPr="00CF0DC8">
        <w:rPr>
          <w:rFonts w:cs="宋体" w:hint="eastAsia"/>
          <w:kern w:val="0"/>
          <w:sz w:val="24"/>
          <w:szCs w:val="24"/>
        </w:rPr>
        <w:t>、特点、功能、目的</w:t>
      </w:r>
    </w:p>
    <w:p w14:paraId="6AB2972F" w14:textId="77777777" w:rsidR="00747422" w:rsidRPr="00CF0DC8" w:rsidRDefault="00747422" w:rsidP="00CF0DC8">
      <w:pPr>
        <w:spacing w:line="360" w:lineRule="auto"/>
        <w:rPr>
          <w:rFonts w:cs="Times New Roman"/>
          <w:kern w:val="0"/>
          <w:sz w:val="24"/>
          <w:szCs w:val="24"/>
        </w:rPr>
      </w:pPr>
    </w:p>
    <w:p w14:paraId="605EDCFC" w14:textId="77777777" w:rsidR="00747422" w:rsidRPr="00CF0DC8" w:rsidRDefault="00BE2E45" w:rsidP="00CF0DC8">
      <w:pPr>
        <w:spacing w:line="360" w:lineRule="auto"/>
        <w:rPr>
          <w:rFonts w:cs="宋体"/>
          <w:kern w:val="0"/>
          <w:sz w:val="24"/>
          <w:szCs w:val="24"/>
        </w:rPr>
      </w:pPr>
      <w:r w:rsidRPr="00CF0DC8">
        <w:rPr>
          <w:rFonts w:cs="宋体" w:hint="eastAsia"/>
          <w:kern w:val="0"/>
          <w:sz w:val="24"/>
          <w:szCs w:val="24"/>
        </w:rPr>
        <w:t>五、参考书目</w:t>
      </w:r>
    </w:p>
    <w:p w14:paraId="32509381" w14:textId="5304A66B" w:rsidR="00747422" w:rsidRPr="00CF0DC8" w:rsidRDefault="00BE2E45" w:rsidP="00CF0DC8">
      <w:pPr>
        <w:spacing w:line="360" w:lineRule="auto"/>
        <w:rPr>
          <w:rFonts w:cs="Times New Roman"/>
          <w:sz w:val="24"/>
          <w:szCs w:val="24"/>
        </w:rPr>
      </w:pPr>
      <w:r w:rsidRPr="00CF0DC8">
        <w:rPr>
          <w:rFonts w:cs="Times New Roman" w:hint="eastAsia"/>
          <w:sz w:val="24"/>
          <w:szCs w:val="24"/>
        </w:rPr>
        <w:t xml:space="preserve"> </w:t>
      </w:r>
      <w:r w:rsidR="002A49E7" w:rsidRPr="00CF0DC8">
        <w:rPr>
          <w:rFonts w:ascii="宋体" w:hAnsi="宋体" w:cs="宋体" w:hint="eastAsia"/>
          <w:color w:val="333333"/>
          <w:sz w:val="24"/>
          <w:szCs w:val="24"/>
        </w:rPr>
        <w:t>马克思主义理论研究和建设工程重点</w:t>
      </w:r>
      <w:r w:rsidR="002A49E7" w:rsidRPr="00CF0DC8">
        <w:rPr>
          <w:rFonts w:ascii="宋体" w:hAnsi="宋体" w:cs="宋体" w:hint="eastAsia"/>
          <w:color w:val="333333"/>
          <w:sz w:val="24"/>
          <w:szCs w:val="24"/>
          <w:lang w:eastAsia="zh-Hans"/>
        </w:rPr>
        <w:t>教材</w:t>
      </w:r>
      <w:r w:rsidRPr="00CF0DC8">
        <w:rPr>
          <w:rFonts w:hint="eastAsia"/>
          <w:sz w:val="24"/>
          <w:szCs w:val="24"/>
        </w:rPr>
        <w:t>《美学原理》，</w:t>
      </w:r>
      <w:r w:rsidRPr="00CF0DC8">
        <w:rPr>
          <w:rFonts w:hint="eastAsia"/>
          <w:sz w:val="24"/>
          <w:szCs w:val="24"/>
        </w:rPr>
        <w:t xml:space="preserve"> </w:t>
      </w:r>
      <w:r w:rsidRPr="00CF0DC8">
        <w:rPr>
          <w:rFonts w:hint="eastAsia"/>
          <w:sz w:val="24"/>
          <w:szCs w:val="24"/>
        </w:rPr>
        <w:t>美学原理编写组，</w:t>
      </w:r>
      <w:r w:rsidRPr="00CF0DC8">
        <w:rPr>
          <w:rFonts w:hint="eastAsia"/>
          <w:sz w:val="24"/>
          <w:szCs w:val="24"/>
        </w:rPr>
        <w:t xml:space="preserve"> </w:t>
      </w:r>
      <w:r w:rsidRPr="00CF0DC8">
        <w:rPr>
          <w:rFonts w:hint="eastAsia"/>
          <w:sz w:val="24"/>
          <w:szCs w:val="24"/>
        </w:rPr>
        <w:t>高等教育出版社，</w:t>
      </w:r>
      <w:r w:rsidRPr="00CF0DC8">
        <w:rPr>
          <w:rFonts w:hint="eastAsia"/>
          <w:sz w:val="24"/>
          <w:szCs w:val="24"/>
        </w:rPr>
        <w:t>2015</w:t>
      </w:r>
      <w:r w:rsidRPr="00CF0DC8">
        <w:rPr>
          <w:rFonts w:hint="eastAsia"/>
          <w:sz w:val="24"/>
          <w:szCs w:val="24"/>
        </w:rPr>
        <w:t>年版。</w:t>
      </w:r>
    </w:p>
    <w:p w14:paraId="58377B2D" w14:textId="77777777" w:rsidR="00747422" w:rsidRDefault="00747422">
      <w:pPr>
        <w:rPr>
          <w:rFonts w:cs="Times New Roman"/>
        </w:rPr>
      </w:pPr>
    </w:p>
    <w:p w14:paraId="637D59D8" w14:textId="77777777" w:rsidR="00747422" w:rsidRDefault="00747422">
      <w:pPr>
        <w:rPr>
          <w:rFonts w:cs="Times New Roman"/>
        </w:rPr>
      </w:pPr>
    </w:p>
    <w:sectPr w:rsidR="00747422" w:rsidSect="001C67F3">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9F297" w14:textId="77777777" w:rsidR="00BB7F1D" w:rsidRDefault="00BB7F1D" w:rsidP="000D5299">
      <w:r>
        <w:separator/>
      </w:r>
    </w:p>
  </w:endnote>
  <w:endnote w:type="continuationSeparator" w:id="0">
    <w:p w14:paraId="7585B782" w14:textId="77777777" w:rsidR="00BB7F1D" w:rsidRDefault="00BB7F1D" w:rsidP="000D5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767A7" w14:textId="51D4C020" w:rsidR="000D5299" w:rsidRDefault="000D5299">
    <w:pPr>
      <w:pStyle w:val="a3"/>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p w14:paraId="6CA4C43E" w14:textId="77777777" w:rsidR="000D5299" w:rsidRDefault="000D5299">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28E76" w14:textId="77777777" w:rsidR="00BB7F1D" w:rsidRDefault="00BB7F1D" w:rsidP="000D5299">
      <w:r>
        <w:separator/>
      </w:r>
    </w:p>
  </w:footnote>
  <w:footnote w:type="continuationSeparator" w:id="0">
    <w:p w14:paraId="2D515E27" w14:textId="77777777" w:rsidR="00BB7F1D" w:rsidRDefault="00BB7F1D" w:rsidP="000D52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6136"/>
    <w:rsid w:val="00071AA1"/>
    <w:rsid w:val="00085795"/>
    <w:rsid w:val="000D5299"/>
    <w:rsid w:val="000F167A"/>
    <w:rsid w:val="0013139A"/>
    <w:rsid w:val="0013503D"/>
    <w:rsid w:val="00194AF2"/>
    <w:rsid w:val="001C67F3"/>
    <w:rsid w:val="001E285C"/>
    <w:rsid w:val="00216136"/>
    <w:rsid w:val="002A10CF"/>
    <w:rsid w:val="002A49E7"/>
    <w:rsid w:val="003C61E1"/>
    <w:rsid w:val="006A62AB"/>
    <w:rsid w:val="006E2AA3"/>
    <w:rsid w:val="00747422"/>
    <w:rsid w:val="00774073"/>
    <w:rsid w:val="00850051"/>
    <w:rsid w:val="0087768E"/>
    <w:rsid w:val="009D1175"/>
    <w:rsid w:val="00BB7F1D"/>
    <w:rsid w:val="00BE2E45"/>
    <w:rsid w:val="00CF0DC8"/>
    <w:rsid w:val="00E42B82"/>
    <w:rsid w:val="00F22B04"/>
    <w:rsid w:val="0B4B1EDE"/>
    <w:rsid w:val="6FDB19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9072207"/>
  <w15:docId w15:val="{D53BDF87-8B88-4F6A-97F5-CE20A64EF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67F3"/>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1C67F3"/>
    <w:pPr>
      <w:tabs>
        <w:tab w:val="center" w:pos="4153"/>
        <w:tab w:val="right" w:pos="8306"/>
      </w:tabs>
      <w:snapToGrid w:val="0"/>
      <w:jc w:val="left"/>
    </w:pPr>
    <w:rPr>
      <w:sz w:val="18"/>
      <w:szCs w:val="18"/>
    </w:rPr>
  </w:style>
  <w:style w:type="character" w:customStyle="1" w:styleId="a4">
    <w:name w:val="页脚 字符"/>
    <w:link w:val="a3"/>
    <w:uiPriority w:val="99"/>
    <w:locked/>
    <w:rsid w:val="001C67F3"/>
    <w:rPr>
      <w:sz w:val="18"/>
      <w:szCs w:val="18"/>
    </w:rPr>
  </w:style>
  <w:style w:type="paragraph" w:styleId="a5">
    <w:name w:val="header"/>
    <w:basedOn w:val="a"/>
    <w:link w:val="a6"/>
    <w:uiPriority w:val="99"/>
    <w:rsid w:val="001C67F3"/>
    <w:pPr>
      <w:pBdr>
        <w:bottom w:val="single" w:sz="6" w:space="1" w:color="auto"/>
      </w:pBdr>
      <w:tabs>
        <w:tab w:val="center" w:pos="4153"/>
        <w:tab w:val="right" w:pos="8306"/>
      </w:tabs>
      <w:snapToGrid w:val="0"/>
      <w:jc w:val="center"/>
    </w:pPr>
    <w:rPr>
      <w:sz w:val="18"/>
      <w:szCs w:val="18"/>
    </w:rPr>
  </w:style>
  <w:style w:type="character" w:customStyle="1" w:styleId="a6">
    <w:name w:val="页眉 字符"/>
    <w:link w:val="a5"/>
    <w:uiPriority w:val="99"/>
    <w:semiHidden/>
    <w:locked/>
    <w:rsid w:val="001C67F3"/>
    <w:rPr>
      <w:sz w:val="18"/>
      <w:szCs w:val="18"/>
    </w:rPr>
  </w:style>
  <w:style w:type="paragraph" w:styleId="a7">
    <w:name w:val="Normal (Web)"/>
    <w:basedOn w:val="a"/>
    <w:uiPriority w:val="99"/>
    <w:rsid w:val="001C67F3"/>
    <w:pPr>
      <w:widowControl/>
      <w:spacing w:before="100" w:beforeAutospacing="1" w:after="100" w:afterAutospacing="1"/>
      <w:jc w:val="left"/>
    </w:pPr>
    <w:rPr>
      <w:rFonts w:ascii="宋体" w:hAnsi="宋体" w:cs="宋体"/>
      <w:kern w:val="0"/>
      <w:sz w:val="24"/>
      <w:szCs w:val="24"/>
    </w:rPr>
  </w:style>
  <w:style w:type="character" w:styleId="a8">
    <w:name w:val="Strong"/>
    <w:uiPriority w:val="99"/>
    <w:qFormat/>
    <w:rsid w:val="001C67F3"/>
    <w:rPr>
      <w:b/>
      <w:bCs/>
    </w:rPr>
  </w:style>
  <w:style w:type="paragraph" w:customStyle="1" w:styleId="biaoge11">
    <w:name w:val="biaoge11"/>
    <w:basedOn w:val="a"/>
    <w:uiPriority w:val="99"/>
    <w:rsid w:val="001C67F3"/>
    <w:pPr>
      <w:widowControl/>
      <w:pBdr>
        <w:top w:val="single" w:sz="4" w:space="0" w:color="93D2D5"/>
        <w:left w:val="single" w:sz="4" w:space="0" w:color="93D2D5"/>
      </w:pBdr>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79</Words>
  <Characters>453</Characters>
  <Application>Microsoft Office Word</Application>
  <DocSecurity>0</DocSecurity>
  <Lines>3</Lines>
  <Paragraphs>1</Paragraphs>
  <ScaleCrop>false</ScaleCrop>
  <Company>synu</Company>
  <LinksUpToDate>false</LinksUpToDate>
  <CharactersWithSpaces>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丹 江</cp:lastModifiedBy>
  <cp:revision>14</cp:revision>
  <cp:lastPrinted>2024-08-25T05:01:00Z</cp:lastPrinted>
  <dcterms:created xsi:type="dcterms:W3CDTF">2017-09-14T12:54:00Z</dcterms:created>
  <dcterms:modified xsi:type="dcterms:W3CDTF">2024-08-25T05:01:00Z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