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565CA">
      <w:pPr>
        <w:jc w:val="center"/>
        <w:rPr>
          <w:rFonts w:hint="eastAsia" w:ascii="宋体" w:hAnsi="宋体" w:eastAsia="宋体" w:cs="宋体"/>
          <w:bCs/>
          <w:sz w:val="36"/>
          <w:szCs w:val="36"/>
        </w:rPr>
      </w:pPr>
    </w:p>
    <w:p w14:paraId="2B4ED0F9">
      <w:pPr>
        <w:jc w:val="center"/>
        <w:rPr>
          <w:rFonts w:hint="eastAsia" w:ascii="宋体" w:hAnsi="宋体" w:eastAsia="宋体" w:cs="宋体"/>
          <w:bCs/>
          <w:sz w:val="36"/>
          <w:szCs w:val="36"/>
        </w:rPr>
      </w:pPr>
    </w:p>
    <w:p w14:paraId="09B3AB17">
      <w:pPr>
        <w:jc w:val="center"/>
        <w:rPr>
          <w:rFonts w:hint="eastAsia" w:ascii="宋体" w:hAnsi="宋体" w:eastAsia="宋体" w:cs="宋体"/>
          <w:bCs/>
          <w:sz w:val="36"/>
          <w:szCs w:val="36"/>
        </w:rPr>
      </w:pPr>
    </w:p>
    <w:p w14:paraId="4CB74189">
      <w:pPr>
        <w:jc w:val="center"/>
        <w:rPr>
          <w:rFonts w:hint="eastAsia" w:ascii="宋体" w:hAnsi="宋体" w:eastAsia="宋体" w:cs="宋体"/>
          <w:bCs/>
          <w:sz w:val="36"/>
          <w:szCs w:val="36"/>
        </w:rPr>
      </w:pPr>
      <w:r>
        <w:rPr>
          <w:rFonts w:hint="eastAsia" w:ascii="宋体" w:hAnsi="宋体" w:eastAsia="宋体" w:cs="宋体"/>
          <w:bCs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0" b="7620"/>
            <wp:wrapNone/>
            <wp:docPr id="2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校名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59F6BE">
      <w:pPr>
        <w:jc w:val="center"/>
        <w:rPr>
          <w:rFonts w:hint="eastAsia" w:ascii="宋体" w:hAnsi="宋体" w:eastAsia="宋体" w:cs="宋体"/>
          <w:bCs/>
          <w:sz w:val="36"/>
          <w:szCs w:val="36"/>
        </w:rPr>
      </w:pPr>
    </w:p>
    <w:p w14:paraId="6F5BA5EC">
      <w:pPr>
        <w:jc w:val="center"/>
        <w:rPr>
          <w:rFonts w:hint="eastAsia" w:ascii="宋体" w:hAnsi="宋体" w:eastAsia="宋体" w:cs="宋体"/>
          <w:bCs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2026年全国硕士研究生招生考试大纲</w:t>
      </w:r>
    </w:p>
    <w:p w14:paraId="29F932D7">
      <w:pPr>
        <w:jc w:val="center"/>
        <w:rPr>
          <w:rFonts w:hint="eastAsia" w:ascii="宋体" w:hAnsi="宋体" w:eastAsia="宋体" w:cs="宋体"/>
          <w:sz w:val="44"/>
        </w:rPr>
      </w:pPr>
    </w:p>
    <w:p w14:paraId="58202F5B">
      <w:pPr>
        <w:jc w:val="center"/>
        <w:rPr>
          <w:rFonts w:hint="eastAsia" w:ascii="宋体" w:hAnsi="宋体" w:eastAsia="宋体" w:cs="宋体"/>
          <w:sz w:val="44"/>
        </w:rPr>
      </w:pPr>
    </w:p>
    <w:p w14:paraId="65C59A50">
      <w:pPr>
        <w:jc w:val="center"/>
        <w:rPr>
          <w:rFonts w:hint="eastAsia" w:ascii="宋体" w:hAnsi="宋体" w:eastAsia="宋体" w:cs="宋体"/>
          <w:sz w:val="44"/>
        </w:rPr>
      </w:pPr>
    </w:p>
    <w:p w14:paraId="68BDCA40">
      <w:pPr>
        <w:jc w:val="center"/>
        <w:rPr>
          <w:rFonts w:hint="eastAsia" w:ascii="宋体" w:hAnsi="宋体" w:eastAsia="宋体" w:cs="宋体"/>
          <w:sz w:val="28"/>
        </w:rPr>
      </w:pPr>
    </w:p>
    <w:p w14:paraId="5404D543">
      <w:pPr>
        <w:jc w:val="center"/>
        <w:rPr>
          <w:rFonts w:hint="eastAsia" w:ascii="宋体" w:hAnsi="宋体" w:eastAsia="宋体" w:cs="宋体"/>
          <w:sz w:val="28"/>
        </w:rPr>
      </w:pPr>
    </w:p>
    <w:p w14:paraId="58764747">
      <w:pPr>
        <w:jc w:val="center"/>
        <w:rPr>
          <w:rFonts w:hint="eastAsia" w:ascii="宋体" w:hAnsi="宋体" w:eastAsia="宋体" w:cs="宋体"/>
          <w:sz w:val="28"/>
        </w:rPr>
      </w:pPr>
    </w:p>
    <w:p w14:paraId="4C9943C3">
      <w:pPr>
        <w:ind w:left="1260" w:leftChars="600" w:firstLine="1500" w:firstLineChars="5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科目代码：448</w:t>
      </w:r>
    </w:p>
    <w:p w14:paraId="2EC968EE">
      <w:pPr>
        <w:ind w:left="1260" w:leftChars="600" w:firstLine="1500" w:firstLineChars="5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科目名称：汉语写作与百科知识</w:t>
      </w:r>
    </w:p>
    <w:p w14:paraId="7FCB4B2C">
      <w:pPr>
        <w:ind w:left="1260" w:leftChars="600" w:firstLine="1500" w:firstLineChars="5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适用专业：英语笔译、英语口译</w:t>
      </w:r>
    </w:p>
    <w:p w14:paraId="350FD996">
      <w:pPr>
        <w:ind w:left="1260" w:leftChars="600" w:firstLine="1500" w:firstLineChars="5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制订单位：沈阳师范大学</w:t>
      </w:r>
    </w:p>
    <w:p w14:paraId="3C1B1A0C">
      <w:pPr>
        <w:ind w:left="1260" w:leftChars="600" w:firstLine="1500" w:firstLineChars="500"/>
        <w:rPr>
          <w:rFonts w:hint="eastAsia" w:ascii="宋体" w:hAnsi="宋体" w:eastAsia="宋体" w:cs="宋体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</w:rPr>
        <w:t>修订日期：2025年8月</w:t>
      </w:r>
    </w:p>
    <w:p w14:paraId="76C30DEE">
      <w:pPr>
        <w:jc w:val="center"/>
        <w:rPr>
          <w:rFonts w:hint="eastAsia" w:ascii="宋体" w:hAnsi="宋体" w:eastAsia="宋体" w:cs="宋体"/>
          <w:b/>
          <w:sz w:val="32"/>
        </w:rPr>
      </w:pPr>
    </w:p>
    <w:p w14:paraId="33FA5FEB">
      <w:pPr>
        <w:jc w:val="center"/>
        <w:rPr>
          <w:rFonts w:hint="eastAsia" w:ascii="宋体" w:hAnsi="宋体" w:eastAsia="宋体" w:cs="宋体"/>
          <w:b/>
          <w:sz w:val="32"/>
        </w:rPr>
      </w:pPr>
    </w:p>
    <w:p w14:paraId="273E88F9">
      <w:pPr>
        <w:jc w:val="center"/>
        <w:rPr>
          <w:rFonts w:hint="eastAsia" w:ascii="宋体" w:hAnsi="宋体" w:eastAsia="宋体" w:cs="宋体"/>
          <w:b/>
          <w:sz w:val="32"/>
        </w:rPr>
      </w:pPr>
    </w:p>
    <w:p w14:paraId="251980B1">
      <w:pPr>
        <w:jc w:val="center"/>
        <w:rPr>
          <w:rFonts w:hint="eastAsia" w:ascii="宋体" w:hAnsi="宋体" w:eastAsia="宋体" w:cs="宋体"/>
          <w:b/>
          <w:sz w:val="32"/>
        </w:rPr>
      </w:pPr>
    </w:p>
    <w:p w14:paraId="5E6ABDAC">
      <w:pPr>
        <w:jc w:val="center"/>
        <w:rPr>
          <w:rFonts w:hint="eastAsia" w:ascii="宋体" w:hAnsi="宋体" w:eastAsia="宋体" w:cs="宋体"/>
          <w:b/>
          <w:sz w:val="32"/>
        </w:rPr>
      </w:pPr>
    </w:p>
    <w:p w14:paraId="3FFB523D">
      <w:pPr>
        <w:jc w:val="center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《汉语写作与百科知识》考试大纲</w:t>
      </w:r>
    </w:p>
    <w:p w14:paraId="278ED77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2DEB9F08"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一、科目简介</w:t>
      </w:r>
    </w:p>
    <w:p w14:paraId="4340CA5A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本科目考试是翻译硕士专业学位研究生入学资格考试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</w:t>
      </w:r>
      <w:r>
        <w:rPr>
          <w:rFonts w:hint="eastAsia" w:ascii="宋体" w:hAnsi="宋体" w:eastAsia="宋体" w:cs="宋体"/>
          <w:sz w:val="24"/>
          <w:szCs w:val="24"/>
        </w:rPr>
        <w:t>专业基础科目，考生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须</w:t>
      </w:r>
      <w:r>
        <w:rPr>
          <w:rFonts w:hint="eastAsia" w:ascii="宋体" w:hAnsi="宋体" w:eastAsia="宋体" w:cs="宋体"/>
          <w:sz w:val="24"/>
          <w:szCs w:val="24"/>
        </w:rPr>
        <w:t>统一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使</w:t>
      </w:r>
      <w:r>
        <w:rPr>
          <w:rFonts w:hint="eastAsia" w:ascii="宋体" w:hAnsi="宋体" w:eastAsia="宋体" w:cs="宋体"/>
          <w:sz w:val="24"/>
          <w:szCs w:val="24"/>
        </w:rPr>
        <w:t>用汉语答题。根据考生本考试的成绩与其他三门考试的成绩总分，择优选拔考生进入复试。</w:t>
      </w:r>
    </w:p>
    <w:p w14:paraId="279FAD5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3CAE4B6"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二、考查目标与要求</w:t>
      </w:r>
    </w:p>
    <w:p w14:paraId="09B4F3BC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本科目考试是测试考生百科基础知识和汉语写作水平的参照性考试。考试范围包括本大纲规定的百科知识和汉语写作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两个方面。</w:t>
      </w:r>
      <w:r>
        <w:rPr>
          <w:rFonts w:hint="eastAsia" w:ascii="宋体" w:hAnsi="宋体" w:eastAsia="宋体" w:cs="宋体"/>
          <w:sz w:val="24"/>
          <w:szCs w:val="24"/>
        </w:rPr>
        <w:t>要求考生具备一定的中外历史、文学及其他文化背景知识；能够关注时事，并对相关时事或案例具有一定的理解和分析能力；同时，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考生也</w:t>
      </w:r>
      <w:r>
        <w:rPr>
          <w:rFonts w:hint="eastAsia" w:ascii="宋体" w:hAnsi="宋体" w:eastAsia="宋体" w:cs="宋体"/>
          <w:sz w:val="24"/>
          <w:szCs w:val="24"/>
        </w:rPr>
        <w:t>应具备扎实的汉语基本功，能够熟练运用不同文体进行写作。</w:t>
      </w:r>
    </w:p>
    <w:p w14:paraId="7DF7300F"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</w:p>
    <w:p w14:paraId="0EFBBB92"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三、考试内容及试卷结构</w:t>
      </w:r>
    </w:p>
    <w:p w14:paraId="6A5776E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本科目考试采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用</w:t>
      </w:r>
      <w:r>
        <w:rPr>
          <w:rFonts w:hint="eastAsia" w:ascii="宋体" w:hAnsi="宋体" w:eastAsia="宋体" w:cs="宋体"/>
          <w:sz w:val="24"/>
          <w:szCs w:val="24"/>
        </w:rPr>
        <w:t>客观试题与主观试题相结合，单项技能测试与综合技能测试相结合的方法，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重点考查</w:t>
      </w:r>
      <w:r>
        <w:rPr>
          <w:rFonts w:hint="eastAsia" w:ascii="宋体" w:hAnsi="宋体" w:eastAsia="宋体" w:cs="宋体"/>
          <w:sz w:val="24"/>
          <w:szCs w:val="24"/>
        </w:rPr>
        <w:t>考生的百科知识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掌握情况</w:t>
      </w:r>
      <w:r>
        <w:rPr>
          <w:rFonts w:hint="eastAsia" w:ascii="宋体" w:hAnsi="宋体" w:eastAsia="宋体" w:cs="宋体"/>
          <w:sz w:val="24"/>
          <w:szCs w:val="24"/>
        </w:rPr>
        <w:t>和汉语写作能力。</w:t>
      </w:r>
    </w:p>
    <w:p w14:paraId="45E9C5E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本科目考试包括三个部分：百科知识、应用文写作、命题作文。</w:t>
      </w:r>
    </w:p>
    <w:p w14:paraId="34594B1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第一部分 百科知识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（约占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总分的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33%）</w:t>
      </w:r>
    </w:p>
    <w:p w14:paraId="60A3737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1. </w:t>
      </w:r>
      <w:r>
        <w:rPr>
          <w:rFonts w:hint="eastAsia" w:ascii="宋体" w:hAnsi="宋体" w:eastAsia="宋体" w:cs="宋体"/>
          <w:sz w:val="24"/>
          <w:szCs w:val="24"/>
        </w:rPr>
        <w:t>考试要求</w:t>
      </w:r>
    </w:p>
    <w:p w14:paraId="7991BDEC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要求考生对中外文化基本常识有一定的了解。</w:t>
      </w:r>
    </w:p>
    <w:p w14:paraId="6730062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题型</w:t>
      </w:r>
    </w:p>
    <w:p w14:paraId="386A383A">
      <w:pPr>
        <w:spacing w:line="360" w:lineRule="auto"/>
        <w:ind w:firstLine="46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填空题、选择题或判断题。</w:t>
      </w:r>
    </w:p>
    <w:p w14:paraId="5DFBEC46">
      <w:pPr>
        <w:spacing w:line="360" w:lineRule="auto"/>
        <w:ind w:firstLine="46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名词解释或简述题。</w:t>
      </w:r>
    </w:p>
    <w:p w14:paraId="24A4262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第二部分 应用文写作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（约占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总分的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27%）</w:t>
      </w:r>
    </w:p>
    <w:p w14:paraId="48586F2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1. </w:t>
      </w:r>
      <w:r>
        <w:rPr>
          <w:rFonts w:hint="eastAsia" w:ascii="宋体" w:hAnsi="宋体" w:eastAsia="宋体" w:cs="宋体"/>
          <w:sz w:val="24"/>
          <w:szCs w:val="24"/>
        </w:rPr>
        <w:t>考试要求</w:t>
      </w:r>
    </w:p>
    <w:p w14:paraId="03ACDB80">
      <w:pPr>
        <w:spacing w:line="480" w:lineRule="exact"/>
        <w:ind w:firstLine="48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 w:val="24"/>
          <w:szCs w:val="24"/>
        </w:rPr>
        <w:t>该部分考查的是考生的应用文写作能力。</w:t>
      </w:r>
    </w:p>
    <w:p w14:paraId="196D770C">
      <w:pPr>
        <w:numPr>
          <w:ilvl w:val="0"/>
          <w:numId w:val="0"/>
        </w:numPr>
        <w:spacing w:line="360" w:lineRule="auto"/>
        <w:ind w:left="360" w:leftChars="0"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题型</w:t>
      </w:r>
    </w:p>
    <w:p w14:paraId="29F8544F">
      <w:pPr>
        <w:spacing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考生根据所给提示或案例，用汉语写一篇应用文。要求结构合理，文体恰当，语词贴切、顺畅，无套话大话，文字控制在450字左右。</w:t>
      </w:r>
    </w:p>
    <w:p w14:paraId="36C720E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第三部分 命题作文（约占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总分的</w:t>
      </w:r>
      <w:r>
        <w:rPr>
          <w:rFonts w:hint="eastAsia" w:ascii="宋体" w:hAnsi="宋体" w:eastAsia="宋体" w:cs="宋体"/>
          <w:sz w:val="24"/>
          <w:szCs w:val="24"/>
        </w:rPr>
        <w:t>40%）</w:t>
      </w:r>
    </w:p>
    <w:p w14:paraId="104645B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1. </w:t>
      </w:r>
      <w:r>
        <w:rPr>
          <w:rFonts w:hint="eastAsia" w:ascii="宋体" w:hAnsi="宋体" w:eastAsia="宋体" w:cs="宋体"/>
          <w:sz w:val="24"/>
          <w:szCs w:val="24"/>
        </w:rPr>
        <w:t>考试要求</w:t>
      </w:r>
    </w:p>
    <w:p w14:paraId="72EC4FD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考生根据所给题目及要求写出一篇不少于800字的现代汉语短文。体裁根据命题可以是说明文、议论文或应用文。要求立意合于常理，观点、要点清晰，文字通顺，用词得当，文笔优美，结构清晰，逻辑性强，文体恰当。</w:t>
      </w:r>
    </w:p>
    <w:p w14:paraId="6EC0FD2B">
      <w:pPr>
        <w:numPr>
          <w:ilvl w:val="0"/>
          <w:numId w:val="1"/>
        </w:numPr>
        <w:spacing w:line="360" w:lineRule="auto"/>
        <w:ind w:left="360" w:leftChars="0"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题型</w:t>
      </w:r>
    </w:p>
    <w:p w14:paraId="7CBD4ED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试卷给出情境或命题，由考生根据提示写作。</w:t>
      </w:r>
    </w:p>
    <w:p w14:paraId="08FC54F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答题和计分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说明</w:t>
      </w:r>
      <w:r>
        <w:rPr>
          <w:rFonts w:hint="eastAsia" w:ascii="宋体" w:hAnsi="宋体" w:eastAsia="宋体" w:cs="宋体"/>
          <w:sz w:val="24"/>
          <w:szCs w:val="24"/>
        </w:rPr>
        <w:t>：要求考生字迹清晰，书写工整。</w:t>
      </w:r>
    </w:p>
    <w:p w14:paraId="5355030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F627903"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四、参考书目</w:t>
      </w:r>
    </w:p>
    <w:p w14:paraId="7FC954E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1. 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"http://search.dangdang.com/?key2=%D3%DA%C0%F6&amp;medium=01&amp;category_path=01.00.00.00.00.00" \t "_blank"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于丽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"http://search.dangdang.com/?key2=%D0%EC%CF%D4%C1%FA&amp;medium=01&amp;category_path=01.00.00.00.00.00" \t "_blank"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徐显龙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"http://search.dangdang.com/?key2=%D5%C5%D3%AD%D6%CE&amp;medium=01&amp;category_path=01.00.00.00.00.00" \t "_blank"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张迎治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，《汉语写作教程》，中国人民大学出版社，2015。</w:t>
      </w:r>
    </w:p>
    <w:p w14:paraId="69CA586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2. 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"http://search.dangdang.com/?key2=%B8%C9%B4%BA%CB%C9&amp;medium=01&amp;category_path=01.00.00.00.00.00" \t "_blank"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干春松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"http://search.dangdang.com/?key2=%D5%C5%CF%FE%C3%A2&amp;medium=01&amp;category_path=01.00.00.00.00.00" \t "_blank"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张晓芒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，《中国文化常识》（1、2册），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"http://search.dangdang.com/?key3=%D6%D0%B9%FA%D3%D1%D2%EA%B3%F6%B0%E6%B9%AB%CB%BE&amp;medium=01&amp;category_path=01.00.00.00.00.00" \t "_blank"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中国友谊出版公司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，2017。</w:t>
      </w:r>
    </w:p>
    <w:p w14:paraId="12AEAD2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sz w:val="24"/>
          <w:szCs w:val="24"/>
        </w:rPr>
        <w:t>方汉文，《西方文化概论》（第二版），中国人民大学出版社，2010年。</w:t>
      </w:r>
    </w:p>
    <w:p w14:paraId="5235986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4. </w:t>
      </w:r>
      <w:r>
        <w:rPr>
          <w:rFonts w:hint="eastAsia" w:ascii="宋体" w:hAnsi="宋体" w:eastAsia="宋体" w:cs="宋体"/>
          <w:sz w:val="24"/>
          <w:szCs w:val="24"/>
        </w:rPr>
        <w:t>刘军平,《汉语写作与百科知识》，武汉大学出版社，2012。</w:t>
      </w:r>
    </w:p>
    <w:p w14:paraId="6D25263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（以上参考资料仅供准备考试学习之用，不承诺考题在参考书目内。）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B087FA"/>
    <w:multiLevelType w:val="singleLevel"/>
    <w:tmpl w:val="E9B087FA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kwZmY3N2RlOGY5NDA3MGUzY2ZjZmVhZmVkN2I2YmEifQ=="/>
  </w:docVars>
  <w:rsids>
    <w:rsidRoot w:val="000E490F"/>
    <w:rsid w:val="00061425"/>
    <w:rsid w:val="000E490F"/>
    <w:rsid w:val="00105236"/>
    <w:rsid w:val="001B736A"/>
    <w:rsid w:val="002229CF"/>
    <w:rsid w:val="00260F39"/>
    <w:rsid w:val="00263D13"/>
    <w:rsid w:val="003A4753"/>
    <w:rsid w:val="00446972"/>
    <w:rsid w:val="004B08F3"/>
    <w:rsid w:val="00503714"/>
    <w:rsid w:val="005737AB"/>
    <w:rsid w:val="00611884"/>
    <w:rsid w:val="0067142A"/>
    <w:rsid w:val="00673D58"/>
    <w:rsid w:val="006C4660"/>
    <w:rsid w:val="006C646F"/>
    <w:rsid w:val="006D7934"/>
    <w:rsid w:val="006E3132"/>
    <w:rsid w:val="0077418C"/>
    <w:rsid w:val="007B75C5"/>
    <w:rsid w:val="00820C01"/>
    <w:rsid w:val="00821D42"/>
    <w:rsid w:val="00843DB5"/>
    <w:rsid w:val="008955FF"/>
    <w:rsid w:val="008B7828"/>
    <w:rsid w:val="008F6148"/>
    <w:rsid w:val="00965291"/>
    <w:rsid w:val="00A259A3"/>
    <w:rsid w:val="00A30F63"/>
    <w:rsid w:val="00A60470"/>
    <w:rsid w:val="00A75952"/>
    <w:rsid w:val="00A846EB"/>
    <w:rsid w:val="00B060F3"/>
    <w:rsid w:val="00B150C8"/>
    <w:rsid w:val="00B3445D"/>
    <w:rsid w:val="00B360B4"/>
    <w:rsid w:val="00B553FE"/>
    <w:rsid w:val="00B726D1"/>
    <w:rsid w:val="00C05D9E"/>
    <w:rsid w:val="00C917D1"/>
    <w:rsid w:val="00CE3E6F"/>
    <w:rsid w:val="00D31764"/>
    <w:rsid w:val="00D8340E"/>
    <w:rsid w:val="00D834CC"/>
    <w:rsid w:val="00DF2A67"/>
    <w:rsid w:val="00DF7328"/>
    <w:rsid w:val="00E05A10"/>
    <w:rsid w:val="00E70B5E"/>
    <w:rsid w:val="00EB0E43"/>
    <w:rsid w:val="00ED28C4"/>
    <w:rsid w:val="00EE18BC"/>
    <w:rsid w:val="00F06E77"/>
    <w:rsid w:val="00F1437D"/>
    <w:rsid w:val="00F1755F"/>
    <w:rsid w:val="00F54ABB"/>
    <w:rsid w:val="012F0B2F"/>
    <w:rsid w:val="09CE6574"/>
    <w:rsid w:val="0CFA4061"/>
    <w:rsid w:val="167C2FD9"/>
    <w:rsid w:val="28BA42B1"/>
    <w:rsid w:val="2A1D7BF7"/>
    <w:rsid w:val="334058E2"/>
    <w:rsid w:val="420B2464"/>
    <w:rsid w:val="4EF508F9"/>
    <w:rsid w:val="504E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3"/>
    <w:next w:val="3"/>
    <w:link w:val="17"/>
    <w:semiHidden/>
    <w:unhideWhenUsed/>
    <w:qFormat/>
    <w:uiPriority w:val="99"/>
    <w:rPr>
      <w:b/>
      <w:bCs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标题 1 Char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3">
    <w:name w:val="页脚 Char"/>
    <w:link w:val="5"/>
    <w:qFormat/>
    <w:uiPriority w:val="99"/>
    <w:rPr>
      <w:sz w:val="18"/>
      <w:szCs w:val="18"/>
    </w:rPr>
  </w:style>
  <w:style w:type="character" w:customStyle="1" w:styleId="14">
    <w:name w:val="页眉 Char"/>
    <w:link w:val="6"/>
    <w:qFormat/>
    <w:uiPriority w:val="99"/>
    <w:rPr>
      <w:sz w:val="18"/>
      <w:szCs w:val="18"/>
    </w:rPr>
  </w:style>
  <w:style w:type="character" w:customStyle="1" w:styleId="15">
    <w:name w:val="apple-converted-space"/>
    <w:qFormat/>
    <w:uiPriority w:val="0"/>
  </w:style>
  <w:style w:type="character" w:customStyle="1" w:styleId="16">
    <w:name w:val="批注文字 Char"/>
    <w:basedOn w:val="9"/>
    <w:link w:val="3"/>
    <w:semiHidden/>
    <w:qFormat/>
    <w:uiPriority w:val="99"/>
    <w:rPr>
      <w:kern w:val="2"/>
      <w:sz w:val="21"/>
      <w:szCs w:val="22"/>
    </w:rPr>
  </w:style>
  <w:style w:type="character" w:customStyle="1" w:styleId="17">
    <w:name w:val="批注主题 Char"/>
    <w:basedOn w:val="16"/>
    <w:link w:val="7"/>
    <w:semiHidden/>
    <w:qFormat/>
    <w:uiPriority w:val="99"/>
    <w:rPr>
      <w:b/>
      <w:bCs/>
      <w:kern w:val="2"/>
      <w:sz w:val="21"/>
      <w:szCs w:val="22"/>
    </w:rPr>
  </w:style>
  <w:style w:type="character" w:customStyle="1" w:styleId="18">
    <w:name w:val="批注框文本 Char"/>
    <w:basedOn w:val="9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918</Words>
  <Characters>957</Characters>
  <Lines>12</Lines>
  <Paragraphs>3</Paragraphs>
  <TotalTime>18</TotalTime>
  <ScaleCrop>false</ScaleCrop>
  <LinksUpToDate>false</LinksUpToDate>
  <CharactersWithSpaces>990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2025-08-04T02:06:00Z</dcterms:created>
  <dc:creator>Administrator</dc:creator>
  <cp:lastModifiedBy>小易1372419074</cp:lastModifiedBy>
  <dcterms:modified xsi:type="dcterms:W3CDTF">2025-09-02T03:25:13Z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D6999ED9D95B4C51802EF2F047A74056</vt:lpwstr>
  </property>
  <property fmtid="{D5CDD505-2E9C-101B-9397-08002B2CF9AE}" pid="4" name="KSOTemplateDocerSaveRecord">
    <vt:lpwstr>eyJoZGlkIjoiY2U5YzVhYTI5YzRhMTgzMzYyY2E1MjhjMWQ1OGM2ZmQiLCJ1c2VySWQiOiIyOTgyOTY0In0=</vt:lpwstr>
  </property>
</Properties>
</file>